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04" w:rsidRDefault="00DA3D04" w:rsidP="00DA3D04">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DA3D04" w:rsidRDefault="00DA3D04" w:rsidP="00DA3D04">
      <w:r>
        <w:rPr>
          <w:lang w:val="sr-Cyrl-CS"/>
        </w:rPr>
        <w:t>НАРОДНА СКУПШТИНА</w:t>
      </w:r>
    </w:p>
    <w:p w:rsidR="00DA3D04" w:rsidRDefault="00DA3D04" w:rsidP="00DA3D04">
      <w:pPr>
        <w:rPr>
          <w:lang w:val="sr-Cyrl-RS"/>
        </w:rPr>
      </w:pPr>
      <w:r>
        <w:rPr>
          <w:lang w:val="sr-Cyrl-RS"/>
        </w:rPr>
        <w:t xml:space="preserve">Одбор за уставна питања </w:t>
      </w:r>
    </w:p>
    <w:p w:rsidR="00DA3D04" w:rsidRDefault="00DA3D04" w:rsidP="00DA3D04">
      <w:pPr>
        <w:rPr>
          <w:lang w:val="sr-Cyrl-RS"/>
        </w:rPr>
      </w:pPr>
      <w:r>
        <w:rPr>
          <w:lang w:val="sr-Cyrl-RS"/>
        </w:rPr>
        <w:t>и законодавство</w:t>
      </w:r>
      <w:r>
        <w:rPr>
          <w:lang w:val="sr-Cyrl-CS"/>
        </w:rPr>
        <w:t xml:space="preserve"> </w:t>
      </w:r>
    </w:p>
    <w:p w:rsidR="00DA3D04" w:rsidRDefault="00DA3D04" w:rsidP="00DA3D04">
      <w:pPr>
        <w:rPr>
          <w:lang w:val="sr-Cyrl-RS"/>
        </w:rPr>
      </w:pPr>
      <w:r>
        <w:rPr>
          <w:lang w:val="sr-Cyrl-RS"/>
        </w:rPr>
        <w:t>04</w:t>
      </w:r>
      <w:r>
        <w:rPr>
          <w:lang w:val="sr-Cyrl-CS"/>
        </w:rPr>
        <w:t xml:space="preserve"> Бро</w:t>
      </w:r>
      <w:r>
        <w:t>j</w:t>
      </w:r>
      <w:r>
        <w:rPr>
          <w:lang w:val="sr-Cyrl-RS"/>
        </w:rPr>
        <w:t>: 214-3710/15</w:t>
      </w:r>
    </w:p>
    <w:p w:rsidR="00DA3D04" w:rsidRDefault="001378E5" w:rsidP="00DA3D04">
      <w:pPr>
        <w:rPr>
          <w:lang w:val="sr-Cyrl-RS"/>
        </w:rPr>
      </w:pPr>
      <w:r>
        <w:t>2</w:t>
      </w:r>
      <w:r>
        <w:rPr>
          <w:lang w:val="sr-Cyrl-RS"/>
        </w:rPr>
        <w:t>5</w:t>
      </w:r>
      <w:r w:rsidR="00DA3D04">
        <w:t xml:space="preserve">. </w:t>
      </w:r>
      <w:proofErr w:type="gramStart"/>
      <w:r w:rsidR="00DA3D04">
        <w:rPr>
          <w:lang w:val="sr-Cyrl-RS"/>
        </w:rPr>
        <w:t>јануар</w:t>
      </w:r>
      <w:proofErr w:type="gramEnd"/>
      <w:r w:rsidR="00DA3D04">
        <w:rPr>
          <w:lang w:val="sr-Cyrl-RS"/>
        </w:rPr>
        <w:t xml:space="preserve"> 2016.</w:t>
      </w:r>
      <w:r w:rsidR="00DA3D04">
        <w:rPr>
          <w:lang w:val="sr-Cyrl-CS"/>
        </w:rPr>
        <w:t xml:space="preserve"> године</w:t>
      </w:r>
    </w:p>
    <w:p w:rsidR="00DA3D04" w:rsidRDefault="00DA3D04" w:rsidP="00DA3D04">
      <w:r>
        <w:rPr>
          <w:lang w:val="sr-Cyrl-CS"/>
        </w:rPr>
        <w:t>Б е о г р а д</w:t>
      </w:r>
    </w:p>
    <w:p w:rsidR="00DA3D04" w:rsidRDefault="00DA3D04" w:rsidP="00DA3D04">
      <w:pPr>
        <w:jc w:val="center"/>
      </w:pPr>
    </w:p>
    <w:p w:rsidR="00DA3D04" w:rsidRDefault="00DA3D04" w:rsidP="00DA3D04">
      <w:pPr>
        <w:jc w:val="center"/>
      </w:pPr>
    </w:p>
    <w:p w:rsidR="00DA3D04" w:rsidRDefault="00DA3D04" w:rsidP="00DA3D04">
      <w:pPr>
        <w:jc w:val="center"/>
      </w:pPr>
      <w:r>
        <w:rPr>
          <w:lang w:val="sr-Cyrl-CS"/>
        </w:rPr>
        <w:t xml:space="preserve">НАРОДНА  СКУПШТИНА </w:t>
      </w:r>
    </w:p>
    <w:p w:rsidR="00DA3D04" w:rsidRDefault="00DA3D04" w:rsidP="00DA3D04">
      <w:pPr>
        <w:spacing w:before="120"/>
        <w:ind w:firstLine="720"/>
        <w:jc w:val="both"/>
      </w:pPr>
    </w:p>
    <w:p w:rsidR="00DA3D04" w:rsidRDefault="00DA3D04" w:rsidP="00DA3D04">
      <w:pPr>
        <w:spacing w:before="120"/>
        <w:ind w:firstLine="720"/>
        <w:jc w:val="both"/>
      </w:pPr>
      <w:r>
        <w:rPr>
          <w:lang w:val="sr-Cyrl-RS"/>
        </w:rPr>
        <w:t>Одбор за уставна питања и законодавство</w:t>
      </w:r>
      <w:r>
        <w:rPr>
          <w:lang w:val="sr-Cyrl-CS"/>
        </w:rPr>
        <w:t xml:space="preserve">, на седници одржаној </w:t>
      </w:r>
      <w:r w:rsidR="001378E5">
        <w:t>2</w:t>
      </w:r>
      <w:r w:rsidR="001378E5">
        <w:rPr>
          <w:lang w:val="sr-Cyrl-RS"/>
        </w:rPr>
        <w:t>5</w:t>
      </w:r>
      <w:r>
        <w:t>.</w:t>
      </w:r>
      <w:r>
        <w:rPr>
          <w:lang w:val="sr-Cyrl-RS"/>
        </w:rPr>
        <w:t xml:space="preserve"> јануара</w:t>
      </w:r>
      <w:r>
        <w:rPr>
          <w:lang w:val="sr-Cyrl-CS"/>
        </w:rPr>
        <w:t xml:space="preserve"> </w:t>
      </w:r>
      <w:r>
        <w:rPr>
          <w:lang w:val="sr-Cyrl-RS"/>
        </w:rPr>
        <w:t>2016.</w:t>
      </w:r>
      <w:r w:rsidR="007A3E7A">
        <w:rPr>
          <w:lang w:val="sr-Cyrl-CS"/>
        </w:rPr>
        <w:t xml:space="preserve"> године, размотрио је амандман који</w:t>
      </w:r>
      <w:r>
        <w:rPr>
          <w:lang w:val="sr-Cyrl-CS"/>
        </w:rPr>
        <w:t xml:space="preserve"> је </w:t>
      </w:r>
      <w:r w:rsidR="0087253E">
        <w:rPr>
          <w:bCs/>
          <w:lang w:val="sr-Cyrl-RS"/>
        </w:rPr>
        <w:t>поднео Одбор за одбрану и унутрашње послове</w:t>
      </w:r>
      <w:r w:rsidR="0087253E">
        <w:rPr>
          <w:lang w:val="sr-Cyrl-CS"/>
        </w:rPr>
        <w:t xml:space="preserve"> </w:t>
      </w:r>
      <w:r>
        <w:rPr>
          <w:lang w:val="sr-Cyrl-CS"/>
        </w:rPr>
        <w:t xml:space="preserve">на </w:t>
      </w:r>
      <w:r>
        <w:rPr>
          <w:bCs/>
          <w:lang w:val="sr-Cyrl-RS"/>
        </w:rPr>
        <w:t>ПРЕД</w:t>
      </w:r>
      <w:r w:rsidR="0087253E">
        <w:rPr>
          <w:bCs/>
          <w:lang w:val="sr-Cyrl-RS"/>
        </w:rPr>
        <w:t>ЛОГ ЗАКОНА О ЈАВНОМ РЕДУ И МИРУ.</w:t>
      </w:r>
      <w:r>
        <w:rPr>
          <w:bCs/>
          <w:lang w:val="sr-Cyrl-RS"/>
        </w:rPr>
        <w:t xml:space="preserve"> </w:t>
      </w:r>
    </w:p>
    <w:p w:rsidR="00DA3D04" w:rsidRDefault="00DA3D04" w:rsidP="00DA3D04">
      <w:pPr>
        <w:spacing w:before="120"/>
        <w:ind w:firstLine="720"/>
        <w:jc w:val="both"/>
        <w:rPr>
          <w:lang w:val="sr-Cyrl-RS"/>
        </w:rPr>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DA3D04" w:rsidRDefault="00DA3D04" w:rsidP="00DA3D04">
      <w:pPr>
        <w:jc w:val="both"/>
      </w:pPr>
    </w:p>
    <w:p w:rsidR="00DA3D04" w:rsidRDefault="00DA3D04" w:rsidP="00DA3D04">
      <w:pPr>
        <w:jc w:val="center"/>
        <w:rPr>
          <w:lang w:val="sr-Cyrl-CS"/>
        </w:rPr>
      </w:pPr>
      <w:r>
        <w:rPr>
          <w:lang w:val="sr-Cyrl-CS"/>
        </w:rPr>
        <w:t>И З В Е Ш Т А Ј</w:t>
      </w:r>
    </w:p>
    <w:p w:rsidR="00DA3D04" w:rsidRDefault="00DA3D04" w:rsidP="00DA3D04">
      <w:pPr>
        <w:jc w:val="center"/>
      </w:pPr>
    </w:p>
    <w:p w:rsidR="00DA3D04" w:rsidRDefault="00DA3D04" w:rsidP="00DA3D04">
      <w:pPr>
        <w:spacing w:after="120"/>
        <w:ind w:firstLine="720"/>
        <w:jc w:val="both"/>
      </w:pPr>
      <w:r>
        <w:rPr>
          <w:lang w:val="sr-Cyrl-CS"/>
        </w:rPr>
        <w:t>Одбор је</w:t>
      </w:r>
      <w:r>
        <w:rPr>
          <w:lang w:val="sr-Cyrl-RS"/>
        </w:rPr>
        <w:t xml:space="preserve"> у складу са чланом 164. Пословника Народне скупштине размотрио</w:t>
      </w:r>
      <w:r w:rsidR="007A3E7A">
        <w:rPr>
          <w:bCs/>
          <w:lang w:val="sr-Cyrl-RS"/>
        </w:rPr>
        <w:t xml:space="preserve"> амандман који је </w:t>
      </w:r>
      <w:r>
        <w:rPr>
          <w:bCs/>
          <w:lang w:val="sr-Cyrl-RS"/>
        </w:rPr>
        <w:t>на</w:t>
      </w:r>
      <w:r>
        <w:rPr>
          <w:lang w:val="sr-Cyrl-CS"/>
        </w:rPr>
        <w:t xml:space="preserve"> </w:t>
      </w:r>
      <w:r w:rsidR="007A3E7A">
        <w:rPr>
          <w:lang w:val="sr-Cyrl-CS"/>
        </w:rPr>
        <w:t xml:space="preserve">члан 12. </w:t>
      </w:r>
      <w:r>
        <w:rPr>
          <w:bCs/>
          <w:lang w:val="sr-Cyrl-RS"/>
        </w:rPr>
        <w:t>Предлог</w:t>
      </w:r>
      <w:r w:rsidR="007A3E7A">
        <w:rPr>
          <w:bCs/>
          <w:lang w:val="sr-Cyrl-RS"/>
        </w:rPr>
        <w:t>а</w:t>
      </w:r>
      <w:r>
        <w:rPr>
          <w:bCs/>
          <w:lang w:val="sr-Cyrl-RS"/>
        </w:rPr>
        <w:t xml:space="preserve"> закона </w:t>
      </w:r>
      <w:r>
        <w:rPr>
          <w:bCs/>
        </w:rPr>
        <w:t>o</w:t>
      </w:r>
      <w:r>
        <w:rPr>
          <w:bCs/>
          <w:lang w:val="sr-Cyrl-RS"/>
        </w:rPr>
        <w:t xml:space="preserve"> јавном реду и миру</w:t>
      </w:r>
      <w:r w:rsidR="007A3E7A">
        <w:rPr>
          <w:bCs/>
          <w:lang w:val="sr-Cyrl-RS"/>
        </w:rPr>
        <w:t>, поднео Одбор за одбрану и унутрашње послове</w:t>
      </w:r>
      <w:r>
        <w:rPr>
          <w:bCs/>
          <w:lang w:val="sr-Cyrl-RS"/>
        </w:rPr>
        <w:t xml:space="preserve"> </w:t>
      </w:r>
      <w:r w:rsidR="007A3E7A">
        <w:rPr>
          <w:lang w:val="sr-Cyrl-RS"/>
        </w:rPr>
        <w:t>и сматра да је амандман</w:t>
      </w:r>
      <w:r>
        <w:rPr>
          <w:lang w:val="sr-Cyrl-RS"/>
        </w:rPr>
        <w:t xml:space="preserve"> у складу са Уставом и правним сист</w:t>
      </w:r>
      <w:r w:rsidR="007A3E7A">
        <w:rPr>
          <w:lang w:val="sr-Cyrl-RS"/>
        </w:rPr>
        <w:t>емом Републике Србије.</w:t>
      </w:r>
    </w:p>
    <w:p w:rsidR="00DA3D04" w:rsidRDefault="00DA3D04" w:rsidP="00DA3D04">
      <w:pPr>
        <w:jc w:val="both"/>
        <w:rPr>
          <w:lang w:val="sr-Cyrl-RS"/>
        </w:rPr>
      </w:pPr>
    </w:p>
    <w:p w:rsidR="00DA3D04" w:rsidRDefault="00DA3D04" w:rsidP="00DA3D04">
      <w:pPr>
        <w:spacing w:before="120"/>
        <w:jc w:val="both"/>
        <w:rPr>
          <w:lang w:val="sr-Cyrl-RS"/>
        </w:rPr>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DA3D04" w:rsidRDefault="00DA3D04" w:rsidP="00DA3D04">
      <w:pPr>
        <w:spacing w:before="120"/>
        <w:jc w:val="both"/>
        <w:rPr>
          <w:lang w:val="sr-Cyrl-RS"/>
        </w:rPr>
      </w:pPr>
    </w:p>
    <w:p w:rsidR="00DA3D04" w:rsidRDefault="00DA3D04" w:rsidP="00DA3D04">
      <w:pPr>
        <w:spacing w:before="120"/>
        <w:jc w:val="both"/>
        <w:rPr>
          <w:lang w:val="sr-Cyrl-RS"/>
        </w:rPr>
      </w:pPr>
    </w:p>
    <w:p w:rsidR="00DA3D04" w:rsidRDefault="00DA3D04" w:rsidP="00DA3D04">
      <w:pPr>
        <w:spacing w:before="120"/>
        <w:jc w:val="both"/>
        <w:rPr>
          <w:lang w:val="sr-Cyrl-RS"/>
        </w:rPr>
      </w:pPr>
    </w:p>
    <w:p w:rsidR="00DA3D04" w:rsidRDefault="00DA3D04" w:rsidP="00DA3D04">
      <w:pPr>
        <w:spacing w:before="120"/>
        <w:jc w:val="both"/>
      </w:pPr>
    </w:p>
    <w:p w:rsidR="00DA3D04" w:rsidRDefault="00DA3D04" w:rsidP="00DA3D04">
      <w:pPr>
        <w:jc w:val="both"/>
      </w:pPr>
      <w:r>
        <w:rPr>
          <w:lang w:val="sr-Cyrl-CS"/>
        </w:rPr>
        <w:t xml:space="preserve">                                                                                                               ПРЕДСЕДНИК</w:t>
      </w:r>
    </w:p>
    <w:p w:rsidR="00DA3D04" w:rsidRDefault="00DA3D04" w:rsidP="00DA3D04">
      <w:pPr>
        <w:jc w:val="both"/>
      </w:pPr>
    </w:p>
    <w:p w:rsidR="00DA3D04" w:rsidRDefault="00DA3D04" w:rsidP="00DA3D04">
      <w:pPr>
        <w:jc w:val="both"/>
      </w:pPr>
      <w:r>
        <w:rPr>
          <w:lang w:val="sr-Cyrl-CS"/>
        </w:rPr>
        <w:t xml:space="preserve">                                                                                                    др Александар Мартиновић</w:t>
      </w:r>
    </w:p>
    <w:p w:rsidR="00541120" w:rsidRDefault="00541120" w:rsidP="00DA3D04">
      <w:pPr>
        <w:jc w:val="both"/>
      </w:pPr>
    </w:p>
    <w:p w:rsidR="00541120" w:rsidRDefault="00541120" w:rsidP="00DA3D04">
      <w:pPr>
        <w:jc w:val="both"/>
      </w:pPr>
    </w:p>
    <w:p w:rsidR="00541120" w:rsidRDefault="00541120" w:rsidP="00DA3D04">
      <w:pPr>
        <w:jc w:val="both"/>
      </w:pPr>
    </w:p>
    <w:p w:rsidR="00541120" w:rsidRDefault="00541120" w:rsidP="00DA3D04">
      <w:pPr>
        <w:jc w:val="both"/>
      </w:pPr>
    </w:p>
    <w:p w:rsidR="00541120" w:rsidRDefault="00541120" w:rsidP="00DA3D04">
      <w:pPr>
        <w:jc w:val="both"/>
      </w:pPr>
    </w:p>
    <w:p w:rsidR="00541120" w:rsidRDefault="00541120" w:rsidP="00DA3D04">
      <w:pPr>
        <w:jc w:val="both"/>
      </w:pPr>
    </w:p>
    <w:p w:rsidR="00541120" w:rsidRDefault="00541120" w:rsidP="00DA3D04">
      <w:pPr>
        <w:jc w:val="both"/>
      </w:pPr>
    </w:p>
    <w:p w:rsidR="00541120" w:rsidRDefault="00541120" w:rsidP="00DA3D04">
      <w:pPr>
        <w:jc w:val="both"/>
      </w:pPr>
    </w:p>
    <w:p w:rsidR="00541120" w:rsidRDefault="00541120" w:rsidP="00DA3D04">
      <w:pPr>
        <w:jc w:val="both"/>
      </w:pPr>
    </w:p>
    <w:p w:rsidR="00541120" w:rsidRDefault="00541120" w:rsidP="00DA3D04">
      <w:pPr>
        <w:jc w:val="both"/>
      </w:pPr>
    </w:p>
    <w:p w:rsidR="00541120" w:rsidRDefault="00541120" w:rsidP="00541120">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541120" w:rsidRDefault="00541120" w:rsidP="00541120">
      <w:r>
        <w:rPr>
          <w:lang w:val="sr-Cyrl-CS"/>
        </w:rPr>
        <w:t>НАРОДНА СКУПШТИНА</w:t>
      </w:r>
    </w:p>
    <w:p w:rsidR="00541120" w:rsidRDefault="00541120" w:rsidP="00541120">
      <w:pPr>
        <w:rPr>
          <w:lang w:val="sr-Cyrl-RS"/>
        </w:rPr>
      </w:pPr>
      <w:r>
        <w:rPr>
          <w:lang w:val="sr-Cyrl-RS"/>
        </w:rPr>
        <w:t xml:space="preserve">Одбор за уставна питања </w:t>
      </w:r>
    </w:p>
    <w:p w:rsidR="00541120" w:rsidRDefault="00541120" w:rsidP="00541120">
      <w:pPr>
        <w:rPr>
          <w:lang w:val="sr-Cyrl-RS"/>
        </w:rPr>
      </w:pPr>
      <w:r>
        <w:rPr>
          <w:lang w:val="sr-Cyrl-RS"/>
        </w:rPr>
        <w:t>и законодавство</w:t>
      </w:r>
      <w:r>
        <w:rPr>
          <w:lang w:val="sr-Cyrl-CS"/>
        </w:rPr>
        <w:t xml:space="preserve"> </w:t>
      </w:r>
    </w:p>
    <w:p w:rsidR="00541120" w:rsidRDefault="00541120" w:rsidP="00541120">
      <w:pPr>
        <w:rPr>
          <w:lang w:val="sr-Cyrl-RS"/>
        </w:rPr>
      </w:pPr>
      <w:r>
        <w:rPr>
          <w:lang w:val="sr-Cyrl-RS"/>
        </w:rPr>
        <w:t>04</w:t>
      </w:r>
      <w:r>
        <w:rPr>
          <w:lang w:val="sr-Cyrl-CS"/>
        </w:rPr>
        <w:t xml:space="preserve"> </w:t>
      </w:r>
      <w:proofErr w:type="spellStart"/>
      <w:r>
        <w:rPr>
          <w:lang w:val="sr-Cyrl-CS"/>
        </w:rPr>
        <w:t>Бро</w:t>
      </w:r>
      <w:proofErr w:type="spellEnd"/>
      <w:r>
        <w:t>j</w:t>
      </w:r>
      <w:r>
        <w:rPr>
          <w:lang w:val="sr-Cyrl-RS"/>
        </w:rPr>
        <w:t xml:space="preserve">: </w:t>
      </w:r>
      <w:r>
        <w:t>2-3712/15</w:t>
      </w:r>
    </w:p>
    <w:p w:rsidR="00541120" w:rsidRDefault="00541120" w:rsidP="00541120">
      <w:r>
        <w:t>2</w:t>
      </w:r>
      <w:r>
        <w:rPr>
          <w:lang w:val="sr-Cyrl-RS"/>
        </w:rPr>
        <w:t>5</w:t>
      </w:r>
      <w:r>
        <w:t xml:space="preserve">. </w:t>
      </w:r>
      <w:proofErr w:type="gramStart"/>
      <w:r>
        <w:rPr>
          <w:lang w:val="sr-Cyrl-RS"/>
        </w:rPr>
        <w:t>јануар</w:t>
      </w:r>
      <w:proofErr w:type="gramEnd"/>
      <w:r>
        <w:rPr>
          <w:lang w:val="sr-Cyrl-RS"/>
        </w:rPr>
        <w:t xml:space="preserve"> 2016.</w:t>
      </w:r>
      <w:r>
        <w:rPr>
          <w:lang w:val="sr-Cyrl-CS"/>
        </w:rPr>
        <w:t xml:space="preserve"> године</w:t>
      </w:r>
    </w:p>
    <w:p w:rsidR="00541120" w:rsidRDefault="00541120" w:rsidP="00541120">
      <w:pPr>
        <w:rPr>
          <w:lang w:val="sr-Cyrl-CS"/>
        </w:rPr>
      </w:pPr>
      <w:r>
        <w:rPr>
          <w:lang w:val="sr-Cyrl-CS"/>
        </w:rPr>
        <w:t>Б е о г р а д</w:t>
      </w:r>
    </w:p>
    <w:p w:rsidR="00541120" w:rsidRDefault="00541120" w:rsidP="00541120">
      <w:pPr>
        <w:rPr>
          <w:lang w:val="sr-Cyrl-CS"/>
        </w:rPr>
      </w:pPr>
    </w:p>
    <w:p w:rsidR="00541120" w:rsidRDefault="00541120" w:rsidP="00541120">
      <w:pPr>
        <w:jc w:val="center"/>
        <w:rPr>
          <w:lang w:val="sr-Cyrl-RS"/>
        </w:rPr>
      </w:pPr>
    </w:p>
    <w:p w:rsidR="00541120" w:rsidRDefault="00541120" w:rsidP="00541120">
      <w:pPr>
        <w:jc w:val="center"/>
        <w:rPr>
          <w:lang w:val="sr-Cyrl-CS"/>
        </w:rPr>
      </w:pPr>
      <w:r>
        <w:rPr>
          <w:lang w:val="sr-Cyrl-CS"/>
        </w:rPr>
        <w:t xml:space="preserve">НАРОДНА  СКУПШТИНА </w:t>
      </w:r>
    </w:p>
    <w:p w:rsidR="00541120" w:rsidRDefault="00541120" w:rsidP="00541120">
      <w:pPr>
        <w:jc w:val="center"/>
        <w:rPr>
          <w:lang w:val="sr-Cyrl-CS"/>
        </w:rPr>
      </w:pPr>
    </w:p>
    <w:p w:rsidR="00541120" w:rsidRDefault="00541120" w:rsidP="00541120">
      <w:pPr>
        <w:spacing w:before="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t>2</w:t>
      </w:r>
      <w:r>
        <w:rPr>
          <w:lang w:val="sr-Cyrl-RS"/>
        </w:rPr>
        <w:t>5</w:t>
      </w:r>
      <w:r>
        <w:t xml:space="preserve">. </w:t>
      </w:r>
      <w:r>
        <w:rPr>
          <w:lang w:val="sr-Cyrl-RS"/>
        </w:rPr>
        <w:t>јануара</w:t>
      </w:r>
      <w:r>
        <w:rPr>
          <w:lang w:val="sr-Cyrl-CS"/>
        </w:rPr>
        <w:t xml:space="preserve"> </w:t>
      </w:r>
      <w:r>
        <w:rPr>
          <w:lang w:val="sr-Cyrl-RS"/>
        </w:rPr>
        <w:t>2016.</w:t>
      </w:r>
      <w:r>
        <w:rPr>
          <w:lang w:val="sr-Cyrl-CS"/>
        </w:rPr>
        <w:t xml:space="preserve"> године, размотрио је амандман на </w:t>
      </w:r>
      <w:r>
        <w:rPr>
          <w:bCs/>
          <w:lang w:val="sr-Cyrl-RS"/>
        </w:rPr>
        <w:t>ПРЕДЛОГ ЗАКОНА О  ПОЛИЦИЈИ.</w:t>
      </w:r>
    </w:p>
    <w:p w:rsidR="00541120" w:rsidRDefault="00541120" w:rsidP="00541120">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541120" w:rsidRDefault="00541120" w:rsidP="00541120">
      <w:pPr>
        <w:jc w:val="both"/>
        <w:rPr>
          <w:lang w:val="sr-Cyrl-RS"/>
        </w:rPr>
      </w:pPr>
    </w:p>
    <w:p w:rsidR="00541120" w:rsidRDefault="00541120" w:rsidP="00541120">
      <w:pPr>
        <w:jc w:val="both"/>
        <w:rPr>
          <w:lang w:val="sr-Cyrl-RS"/>
        </w:rPr>
      </w:pPr>
    </w:p>
    <w:p w:rsidR="00541120" w:rsidRDefault="00541120" w:rsidP="00541120">
      <w:pPr>
        <w:jc w:val="center"/>
      </w:pPr>
      <w:r>
        <w:rPr>
          <w:lang w:val="sr-Cyrl-CS"/>
        </w:rPr>
        <w:t>И З В Е Ш Т А Ј</w:t>
      </w:r>
    </w:p>
    <w:p w:rsidR="00541120" w:rsidRDefault="00541120" w:rsidP="00541120">
      <w:pPr>
        <w:jc w:val="center"/>
        <w:rPr>
          <w:lang w:val="sr-Cyrl-RS"/>
        </w:rPr>
      </w:pPr>
    </w:p>
    <w:p w:rsidR="00541120" w:rsidRDefault="00541120" w:rsidP="00541120">
      <w:pPr>
        <w:jc w:val="center"/>
        <w:rPr>
          <w:lang w:val="sr-Cyrl-RS"/>
        </w:rPr>
      </w:pPr>
    </w:p>
    <w:p w:rsidR="00541120" w:rsidRDefault="00541120" w:rsidP="00541120">
      <w:pPr>
        <w:spacing w:after="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 </w:t>
      </w:r>
      <w:r>
        <w:rPr>
          <w:lang w:val="sr-Cyrl-CS"/>
        </w:rPr>
        <w:t xml:space="preserve">са исправком, на члан 57. </w:t>
      </w:r>
      <w:r>
        <w:rPr>
          <w:bCs/>
          <w:lang w:val="sr-Cyrl-RS"/>
        </w:rPr>
        <w:t xml:space="preserve">Предлога закона </w:t>
      </w:r>
      <w:r>
        <w:rPr>
          <w:bCs/>
        </w:rPr>
        <w:t>o</w:t>
      </w:r>
      <w:r>
        <w:rPr>
          <w:bCs/>
          <w:lang w:val="sr-Cyrl-RS"/>
        </w:rPr>
        <w:t xml:space="preserve"> полицији, који су </w:t>
      </w:r>
      <w:r>
        <w:rPr>
          <w:lang w:val="sr-Cyrl-CS"/>
        </w:rPr>
        <w:t xml:space="preserve">заједно поднели народни посланици Дубравка Филиповски, Велимир Станојевић и Злата Ђерић </w:t>
      </w:r>
      <w:r>
        <w:rPr>
          <w:lang w:val="sr-Cyrl-RS"/>
        </w:rPr>
        <w:t>и сматра да је амандман у складу са Уставом и правним системом Републике Србије.</w:t>
      </w:r>
    </w:p>
    <w:p w:rsidR="00541120" w:rsidRPr="00181E48" w:rsidRDefault="00541120" w:rsidP="00541120">
      <w:pPr>
        <w:spacing w:after="120"/>
        <w:ind w:firstLine="720"/>
        <w:jc w:val="both"/>
        <w:rPr>
          <w:lang w:val="sr-Cyrl-RS"/>
        </w:rPr>
      </w:pPr>
    </w:p>
    <w:p w:rsidR="00541120" w:rsidRPr="00181E48" w:rsidRDefault="00541120" w:rsidP="00541120">
      <w:pPr>
        <w:spacing w:after="120"/>
        <w:ind w:firstLine="720"/>
        <w:jc w:val="both"/>
        <w:rPr>
          <w:lang w:val="sr-Cyrl-RS"/>
        </w:rPr>
      </w:pPr>
    </w:p>
    <w:p w:rsidR="00541120" w:rsidRPr="00181E48" w:rsidRDefault="00541120" w:rsidP="00541120">
      <w:pPr>
        <w:jc w:val="both"/>
        <w:rPr>
          <w:lang w:val="sr-Cyrl-RS"/>
        </w:rPr>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541120" w:rsidRDefault="00541120" w:rsidP="00541120">
      <w:pPr>
        <w:spacing w:before="120"/>
        <w:jc w:val="both"/>
        <w:rPr>
          <w:lang w:val="sr-Cyrl-RS"/>
        </w:rPr>
      </w:pPr>
    </w:p>
    <w:p w:rsidR="00541120" w:rsidRDefault="00541120" w:rsidP="00541120">
      <w:pPr>
        <w:spacing w:before="120"/>
        <w:jc w:val="both"/>
        <w:rPr>
          <w:lang w:val="sr-Cyrl-RS"/>
        </w:rPr>
      </w:pPr>
    </w:p>
    <w:p w:rsidR="00541120" w:rsidRPr="00181E48" w:rsidRDefault="00541120" w:rsidP="00541120">
      <w:pPr>
        <w:spacing w:before="120"/>
        <w:jc w:val="both"/>
        <w:rPr>
          <w:lang w:val="sr-Cyrl-RS"/>
        </w:rPr>
      </w:pPr>
    </w:p>
    <w:p w:rsidR="00541120" w:rsidRDefault="00541120" w:rsidP="00541120">
      <w:pPr>
        <w:spacing w:before="120"/>
        <w:jc w:val="both"/>
      </w:pPr>
    </w:p>
    <w:p w:rsidR="00541120" w:rsidRDefault="00541120" w:rsidP="00541120">
      <w:pPr>
        <w:jc w:val="both"/>
      </w:pPr>
      <w:r>
        <w:rPr>
          <w:lang w:val="sr-Cyrl-CS"/>
        </w:rPr>
        <w:t xml:space="preserve">                                                                                                               ПРЕДСЕДНИК</w:t>
      </w:r>
    </w:p>
    <w:p w:rsidR="00541120" w:rsidRDefault="00541120" w:rsidP="00541120">
      <w:pPr>
        <w:jc w:val="both"/>
      </w:pPr>
    </w:p>
    <w:p w:rsidR="00541120" w:rsidRDefault="00541120" w:rsidP="00541120">
      <w:pPr>
        <w:jc w:val="both"/>
      </w:pPr>
      <w:r>
        <w:rPr>
          <w:lang w:val="sr-Cyrl-CS"/>
        </w:rPr>
        <w:t xml:space="preserve">                                                                                                    др Александар Мартиновић</w:t>
      </w:r>
    </w:p>
    <w:p w:rsidR="00541120" w:rsidRDefault="00541120" w:rsidP="00541120"/>
    <w:p w:rsidR="00541120" w:rsidRDefault="00541120" w:rsidP="00541120"/>
    <w:p w:rsidR="00541120" w:rsidRDefault="00541120" w:rsidP="00541120"/>
    <w:p w:rsidR="00541120" w:rsidRDefault="00541120" w:rsidP="00DA3D04">
      <w:pPr>
        <w:jc w:val="both"/>
      </w:pPr>
    </w:p>
    <w:p w:rsidR="00541120" w:rsidRDefault="00541120" w:rsidP="00DA3D04">
      <w:pPr>
        <w:jc w:val="both"/>
      </w:pPr>
    </w:p>
    <w:p w:rsidR="00541120" w:rsidRDefault="00541120" w:rsidP="00DA3D04">
      <w:pPr>
        <w:jc w:val="both"/>
      </w:pPr>
    </w:p>
    <w:p w:rsidR="00541120" w:rsidRDefault="00541120" w:rsidP="00DA3D04">
      <w:pPr>
        <w:jc w:val="both"/>
      </w:pPr>
    </w:p>
    <w:p w:rsidR="00541120" w:rsidRDefault="00541120" w:rsidP="00DA3D04">
      <w:pPr>
        <w:jc w:val="both"/>
      </w:pPr>
    </w:p>
    <w:p w:rsidR="00541120" w:rsidRPr="00541120" w:rsidRDefault="00541120" w:rsidP="00541120">
      <w:pPr>
        <w:rPr>
          <w:rFonts w:eastAsia="Calibri" w:cs="Times New Roman"/>
        </w:rPr>
      </w:pPr>
      <w:r w:rsidRPr="00541120">
        <w:rPr>
          <w:rFonts w:eastAsia="Calibri" w:cs="Times New Roman"/>
          <w:lang w:val="sr-Cyrl-CS"/>
        </w:rPr>
        <w:lastRenderedPageBreak/>
        <w:t>РЕПУБЛИКА СРБИЈА</w:t>
      </w:r>
      <w:r w:rsidRPr="00541120">
        <w:rPr>
          <w:rFonts w:eastAsia="Calibri" w:cs="Times New Roman"/>
          <w:lang w:val="sr-Cyrl-CS"/>
        </w:rPr>
        <w:tab/>
      </w:r>
      <w:r w:rsidRPr="00541120">
        <w:rPr>
          <w:rFonts w:eastAsia="Calibri" w:cs="Times New Roman"/>
          <w:lang w:val="sr-Cyrl-CS"/>
        </w:rPr>
        <w:tab/>
      </w:r>
      <w:r w:rsidRPr="00541120">
        <w:rPr>
          <w:rFonts w:eastAsia="Calibri" w:cs="Times New Roman"/>
          <w:lang w:val="sr-Cyrl-CS"/>
        </w:rPr>
        <w:tab/>
      </w:r>
      <w:r w:rsidRPr="00541120">
        <w:rPr>
          <w:rFonts w:eastAsia="Calibri" w:cs="Times New Roman"/>
          <w:lang w:val="sr-Cyrl-CS"/>
        </w:rPr>
        <w:tab/>
      </w:r>
      <w:r w:rsidRPr="00541120">
        <w:rPr>
          <w:rFonts w:eastAsia="Calibri" w:cs="Times New Roman"/>
          <w:lang w:val="sr-Cyrl-CS"/>
        </w:rPr>
        <w:tab/>
      </w:r>
    </w:p>
    <w:p w:rsidR="00541120" w:rsidRPr="00541120" w:rsidRDefault="00541120" w:rsidP="00541120">
      <w:pPr>
        <w:rPr>
          <w:rFonts w:eastAsia="Calibri" w:cs="Times New Roman"/>
        </w:rPr>
      </w:pPr>
      <w:r w:rsidRPr="00541120">
        <w:rPr>
          <w:rFonts w:eastAsia="Calibri" w:cs="Times New Roman"/>
          <w:lang w:val="sr-Cyrl-CS"/>
        </w:rPr>
        <w:t>НАРОДНА СКУПШТИНА</w:t>
      </w:r>
    </w:p>
    <w:p w:rsidR="00541120" w:rsidRPr="00541120" w:rsidRDefault="00541120" w:rsidP="00541120">
      <w:pPr>
        <w:rPr>
          <w:rFonts w:eastAsia="Calibri" w:cs="Times New Roman"/>
          <w:lang w:val="sr-Cyrl-RS"/>
        </w:rPr>
      </w:pPr>
      <w:r w:rsidRPr="00541120">
        <w:rPr>
          <w:rFonts w:eastAsia="Calibri" w:cs="Times New Roman"/>
          <w:lang w:val="sr-Cyrl-RS"/>
        </w:rPr>
        <w:t xml:space="preserve">Одбор за уставна питања </w:t>
      </w:r>
    </w:p>
    <w:p w:rsidR="00541120" w:rsidRPr="00541120" w:rsidRDefault="00541120" w:rsidP="00541120">
      <w:pPr>
        <w:rPr>
          <w:rFonts w:eastAsia="Calibri" w:cs="Times New Roman"/>
          <w:lang w:val="sr-Cyrl-RS"/>
        </w:rPr>
      </w:pPr>
      <w:r w:rsidRPr="00541120">
        <w:rPr>
          <w:rFonts w:eastAsia="Calibri" w:cs="Times New Roman"/>
          <w:lang w:val="sr-Cyrl-RS"/>
        </w:rPr>
        <w:t>и законодавство</w:t>
      </w:r>
      <w:r w:rsidRPr="00541120">
        <w:rPr>
          <w:rFonts w:eastAsia="Calibri" w:cs="Times New Roman"/>
          <w:lang w:val="sr-Cyrl-CS"/>
        </w:rPr>
        <w:t xml:space="preserve"> </w:t>
      </w:r>
    </w:p>
    <w:p w:rsidR="00541120" w:rsidRPr="00541120" w:rsidRDefault="00541120" w:rsidP="00541120">
      <w:pPr>
        <w:rPr>
          <w:rFonts w:eastAsia="Calibri" w:cs="Times New Roman"/>
          <w:lang w:val="sr-Cyrl-RS"/>
        </w:rPr>
      </w:pPr>
      <w:r w:rsidRPr="00541120">
        <w:rPr>
          <w:rFonts w:eastAsia="Calibri" w:cs="Times New Roman"/>
          <w:lang w:val="sr-Cyrl-RS"/>
        </w:rPr>
        <w:t>04</w:t>
      </w:r>
      <w:r w:rsidRPr="00541120">
        <w:rPr>
          <w:rFonts w:eastAsia="Calibri" w:cs="Times New Roman"/>
          <w:lang w:val="sr-Cyrl-CS"/>
        </w:rPr>
        <w:t xml:space="preserve"> </w:t>
      </w:r>
      <w:proofErr w:type="spellStart"/>
      <w:r w:rsidRPr="00541120">
        <w:rPr>
          <w:rFonts w:eastAsia="Calibri" w:cs="Times New Roman"/>
          <w:lang w:val="sr-Cyrl-CS"/>
        </w:rPr>
        <w:t>Бро</w:t>
      </w:r>
      <w:proofErr w:type="spellEnd"/>
      <w:r w:rsidRPr="00541120">
        <w:rPr>
          <w:rFonts w:eastAsia="Calibri" w:cs="Times New Roman"/>
        </w:rPr>
        <w:t>j</w:t>
      </w:r>
      <w:r w:rsidRPr="00541120">
        <w:rPr>
          <w:rFonts w:eastAsia="Calibri" w:cs="Times New Roman"/>
          <w:lang w:val="sr-Cyrl-RS"/>
        </w:rPr>
        <w:t>: 011-2926</w:t>
      </w:r>
      <w:r w:rsidRPr="00541120">
        <w:rPr>
          <w:rFonts w:eastAsia="Calibri" w:cs="Times New Roman"/>
        </w:rPr>
        <w:t>/15</w:t>
      </w:r>
    </w:p>
    <w:p w:rsidR="00541120" w:rsidRPr="00541120" w:rsidRDefault="00541120" w:rsidP="00541120">
      <w:pPr>
        <w:rPr>
          <w:rFonts w:eastAsia="Calibri" w:cs="Times New Roman"/>
        </w:rPr>
      </w:pPr>
      <w:r w:rsidRPr="00541120">
        <w:rPr>
          <w:rFonts w:eastAsia="Calibri" w:cs="Times New Roman"/>
          <w:lang w:val="sr-Cyrl-RS"/>
        </w:rPr>
        <w:t>25</w:t>
      </w:r>
      <w:r w:rsidRPr="00541120">
        <w:rPr>
          <w:rFonts w:eastAsia="Calibri" w:cs="Times New Roman"/>
        </w:rPr>
        <w:t xml:space="preserve">. </w:t>
      </w:r>
      <w:r w:rsidRPr="00541120">
        <w:rPr>
          <w:rFonts w:eastAsia="Calibri" w:cs="Times New Roman"/>
          <w:lang w:val="sr-Cyrl-RS"/>
        </w:rPr>
        <w:t>јануар 2016.</w:t>
      </w:r>
      <w:r w:rsidRPr="00541120">
        <w:rPr>
          <w:rFonts w:eastAsia="Calibri" w:cs="Times New Roman"/>
          <w:lang w:val="sr-Cyrl-CS"/>
        </w:rPr>
        <w:t xml:space="preserve"> године</w:t>
      </w:r>
    </w:p>
    <w:p w:rsidR="00541120" w:rsidRPr="00541120" w:rsidRDefault="00541120" w:rsidP="00541120">
      <w:pPr>
        <w:rPr>
          <w:rFonts w:eastAsia="Calibri" w:cs="Times New Roman"/>
        </w:rPr>
      </w:pPr>
      <w:r w:rsidRPr="00541120">
        <w:rPr>
          <w:rFonts w:eastAsia="Calibri" w:cs="Times New Roman"/>
          <w:lang w:val="sr-Cyrl-CS"/>
        </w:rPr>
        <w:t>Б е о г р а д</w:t>
      </w:r>
    </w:p>
    <w:p w:rsidR="00541120" w:rsidRPr="00541120" w:rsidRDefault="00541120" w:rsidP="00541120">
      <w:pPr>
        <w:rPr>
          <w:rFonts w:eastAsia="Calibri" w:cs="Times New Roman"/>
          <w:lang w:val="sr-Latn-RS"/>
        </w:rPr>
      </w:pPr>
    </w:p>
    <w:p w:rsidR="00541120" w:rsidRPr="00541120" w:rsidRDefault="00541120" w:rsidP="00541120">
      <w:pPr>
        <w:rPr>
          <w:rFonts w:eastAsia="Calibri" w:cs="Times New Roman"/>
          <w:lang w:val="sr-Latn-RS"/>
        </w:rPr>
      </w:pPr>
    </w:p>
    <w:p w:rsidR="00541120" w:rsidRPr="00541120" w:rsidRDefault="00541120" w:rsidP="00541120">
      <w:pPr>
        <w:jc w:val="center"/>
        <w:rPr>
          <w:rFonts w:eastAsia="Calibri" w:cs="Times New Roman"/>
          <w:lang w:val="sr-Cyrl-RS"/>
        </w:rPr>
      </w:pPr>
    </w:p>
    <w:p w:rsidR="00541120" w:rsidRPr="00541120" w:rsidRDefault="00541120" w:rsidP="00541120">
      <w:pPr>
        <w:jc w:val="center"/>
        <w:rPr>
          <w:rFonts w:eastAsia="Calibri" w:cs="Times New Roman"/>
        </w:rPr>
      </w:pPr>
      <w:r w:rsidRPr="00541120">
        <w:rPr>
          <w:rFonts w:eastAsia="Calibri" w:cs="Times New Roman"/>
          <w:lang w:val="sr-Cyrl-CS"/>
        </w:rPr>
        <w:t xml:space="preserve">НАРОДНА  СКУПШТИНА </w:t>
      </w:r>
    </w:p>
    <w:p w:rsidR="00541120" w:rsidRPr="00541120" w:rsidRDefault="00541120" w:rsidP="00541120">
      <w:pPr>
        <w:jc w:val="center"/>
        <w:rPr>
          <w:rFonts w:eastAsia="Calibri" w:cs="Times New Roman"/>
        </w:rPr>
      </w:pPr>
    </w:p>
    <w:p w:rsidR="00541120" w:rsidRPr="00541120" w:rsidRDefault="00541120" w:rsidP="00541120">
      <w:pPr>
        <w:rPr>
          <w:rFonts w:eastAsia="Calibri" w:cs="Times New Roman"/>
          <w:lang w:val="sr-Cyrl-RS"/>
        </w:rPr>
      </w:pPr>
    </w:p>
    <w:p w:rsidR="00541120" w:rsidRPr="00541120" w:rsidRDefault="00541120" w:rsidP="00541120">
      <w:pPr>
        <w:spacing w:before="120"/>
        <w:ind w:firstLine="720"/>
        <w:jc w:val="both"/>
        <w:rPr>
          <w:rFonts w:eastAsia="Calibri" w:cs="Times New Roman"/>
          <w:lang w:val="sr-Cyrl-CS"/>
        </w:rPr>
      </w:pPr>
      <w:r w:rsidRPr="00541120">
        <w:rPr>
          <w:rFonts w:eastAsia="Calibri" w:cs="Times New Roman"/>
          <w:lang w:val="sr-Cyrl-RS"/>
        </w:rPr>
        <w:t>Одбор за уставна питања и законодавство</w:t>
      </w:r>
      <w:r w:rsidRPr="00541120">
        <w:rPr>
          <w:rFonts w:eastAsia="Calibri" w:cs="Times New Roman"/>
          <w:lang w:val="sr-Cyrl-CS"/>
        </w:rPr>
        <w:t xml:space="preserve">, на седници одржаној </w:t>
      </w:r>
      <w:r w:rsidRPr="00541120">
        <w:rPr>
          <w:rFonts w:eastAsia="Calibri" w:cs="Times New Roman"/>
          <w:lang w:val="sr-Cyrl-RS"/>
        </w:rPr>
        <w:t>25</w:t>
      </w:r>
      <w:r w:rsidRPr="00541120">
        <w:rPr>
          <w:rFonts w:eastAsia="Calibri" w:cs="Times New Roman"/>
        </w:rPr>
        <w:t xml:space="preserve">. </w:t>
      </w:r>
      <w:r w:rsidRPr="00541120">
        <w:rPr>
          <w:rFonts w:eastAsia="Calibri" w:cs="Times New Roman"/>
          <w:lang w:val="sr-Cyrl-RS"/>
        </w:rPr>
        <w:t>јануара 2016.</w:t>
      </w:r>
      <w:r w:rsidRPr="00541120">
        <w:rPr>
          <w:rFonts w:eastAsia="Calibri" w:cs="Times New Roman"/>
          <w:lang w:val="sr-Cyrl-CS"/>
        </w:rPr>
        <w:t xml:space="preserve"> године, размотрио је амандмане на</w:t>
      </w:r>
      <w:r w:rsidRPr="00541120">
        <w:rPr>
          <w:rFonts w:eastAsia="Calibri" w:cs="Times New Roman"/>
          <w:bCs/>
          <w:lang w:val="sr-Cyrl-RS"/>
        </w:rPr>
        <w:t xml:space="preserve"> ПРЕДЛОГ ЗАКОНА О ОГЛАШАВАЊУ</w:t>
      </w:r>
      <w:r w:rsidRPr="00541120">
        <w:rPr>
          <w:rFonts w:eastAsia="Calibri" w:cs="Times New Roman"/>
          <w:lang w:val="sr-Cyrl-CS"/>
        </w:rPr>
        <w:t xml:space="preserve">. </w:t>
      </w:r>
    </w:p>
    <w:p w:rsidR="00541120" w:rsidRPr="00541120" w:rsidRDefault="00541120" w:rsidP="00541120">
      <w:pPr>
        <w:spacing w:before="120"/>
        <w:ind w:firstLine="720"/>
        <w:jc w:val="both"/>
        <w:rPr>
          <w:rFonts w:eastAsia="Calibri" w:cs="Times New Roman"/>
        </w:rPr>
      </w:pPr>
      <w:r w:rsidRPr="00541120">
        <w:rPr>
          <w:rFonts w:eastAsia="Calibri" w:cs="Times New Roman"/>
          <w:lang w:val="sr-Cyrl-CS"/>
        </w:rPr>
        <w:t xml:space="preserve">На основу члана 156. став 3. Пословника Народне скупштине, </w:t>
      </w:r>
      <w:r w:rsidRPr="00541120">
        <w:rPr>
          <w:rFonts w:eastAsia="Calibri" w:cs="Times New Roman"/>
          <w:lang w:val="sr-Cyrl-RS"/>
        </w:rPr>
        <w:t>Одбор за уставна питања и законодавство</w:t>
      </w:r>
      <w:r w:rsidRPr="00541120">
        <w:rPr>
          <w:rFonts w:eastAsia="Calibri" w:cs="Times New Roman"/>
          <w:lang w:val="sr-Cyrl-CS"/>
        </w:rPr>
        <w:t xml:space="preserve"> подноси </w:t>
      </w:r>
    </w:p>
    <w:p w:rsidR="00541120" w:rsidRPr="00541120" w:rsidRDefault="00541120" w:rsidP="00541120">
      <w:pPr>
        <w:jc w:val="both"/>
        <w:rPr>
          <w:rFonts w:eastAsia="Calibri" w:cs="Times New Roman"/>
        </w:rPr>
      </w:pPr>
    </w:p>
    <w:p w:rsidR="00541120" w:rsidRPr="00541120" w:rsidRDefault="00541120" w:rsidP="00541120">
      <w:pPr>
        <w:jc w:val="both"/>
        <w:rPr>
          <w:rFonts w:eastAsia="Calibri" w:cs="Times New Roman"/>
        </w:rPr>
      </w:pPr>
    </w:p>
    <w:p w:rsidR="00541120" w:rsidRPr="00541120" w:rsidRDefault="00541120" w:rsidP="00541120">
      <w:pPr>
        <w:jc w:val="center"/>
        <w:rPr>
          <w:rFonts w:eastAsia="Calibri" w:cs="Times New Roman"/>
        </w:rPr>
      </w:pPr>
      <w:r w:rsidRPr="00541120">
        <w:rPr>
          <w:rFonts w:eastAsia="Calibri" w:cs="Times New Roman"/>
          <w:lang w:val="sr-Cyrl-CS"/>
        </w:rPr>
        <w:t>И З В Е Ш Т А Ј</w:t>
      </w:r>
    </w:p>
    <w:p w:rsidR="00541120" w:rsidRPr="00541120" w:rsidRDefault="00541120" w:rsidP="00541120">
      <w:pPr>
        <w:jc w:val="center"/>
        <w:rPr>
          <w:rFonts w:eastAsia="Calibri" w:cs="Times New Roman"/>
        </w:rPr>
      </w:pPr>
    </w:p>
    <w:p w:rsidR="00541120" w:rsidRPr="00541120" w:rsidRDefault="00541120" w:rsidP="00541120">
      <w:pPr>
        <w:jc w:val="center"/>
        <w:rPr>
          <w:rFonts w:eastAsia="Calibri" w:cs="Times New Roman"/>
        </w:rPr>
      </w:pPr>
    </w:p>
    <w:p w:rsidR="00541120" w:rsidRPr="00541120" w:rsidRDefault="00541120" w:rsidP="00541120">
      <w:pPr>
        <w:ind w:firstLine="720"/>
        <w:jc w:val="both"/>
        <w:rPr>
          <w:rFonts w:eastAsia="Calibri" w:cs="Times New Roman"/>
          <w:lang w:val="sr-Cyrl-RS"/>
        </w:rPr>
      </w:pPr>
      <w:r w:rsidRPr="00541120">
        <w:rPr>
          <w:rFonts w:eastAsia="Calibri" w:cs="Times New Roman"/>
          <w:lang w:val="sr-Cyrl-CS"/>
        </w:rPr>
        <w:t>Одбор је</w:t>
      </w:r>
      <w:r w:rsidRPr="00541120">
        <w:rPr>
          <w:rFonts w:eastAsia="Calibri" w:cs="Times New Roman"/>
          <w:lang w:val="sr-Cyrl-RS"/>
        </w:rPr>
        <w:t xml:space="preserve"> у складу са чланом 164. Пословника Народне скупштине размотрио а</w:t>
      </w:r>
      <w:r w:rsidRPr="00541120">
        <w:rPr>
          <w:rFonts w:eastAsia="Calibri" w:cs="Times New Roman"/>
          <w:bCs/>
          <w:lang w:val="sr-Cyrl-RS"/>
        </w:rPr>
        <w:t>мандмане на</w:t>
      </w:r>
      <w:r w:rsidRPr="00541120">
        <w:rPr>
          <w:rFonts w:eastAsia="Calibri" w:cs="Times New Roman"/>
          <w:lang w:val="sr-Cyrl-CS"/>
        </w:rPr>
        <w:t xml:space="preserve"> </w:t>
      </w:r>
      <w:r w:rsidRPr="00541120">
        <w:rPr>
          <w:rFonts w:eastAsia="Calibri" w:cs="Times New Roman"/>
          <w:bCs/>
          <w:lang w:val="sr-Cyrl-RS"/>
        </w:rPr>
        <w:t>Предлог закона о оглашавању</w:t>
      </w:r>
      <w:r w:rsidRPr="00541120">
        <w:rPr>
          <w:rFonts w:eastAsia="Calibri" w:cs="Times New Roman"/>
          <w:lang w:val="sr-Cyrl-CS"/>
        </w:rPr>
        <w:t xml:space="preserve"> </w:t>
      </w:r>
      <w:r w:rsidRPr="00541120">
        <w:rPr>
          <w:rFonts w:eastAsia="Calibri" w:cs="Times New Roman"/>
          <w:lang w:val="sr-Cyrl-RS"/>
        </w:rPr>
        <w:t>и сматра да су у складу са Уставом и правним системом Републике Србије амандмани:</w:t>
      </w:r>
    </w:p>
    <w:p w:rsidR="00541120" w:rsidRPr="00541120" w:rsidRDefault="00541120" w:rsidP="00541120">
      <w:pPr>
        <w:ind w:firstLine="720"/>
        <w:rPr>
          <w:rFonts w:eastAsia="Calibri" w:cs="Times New Roman"/>
          <w:lang w:val="sr-Cyrl-RS"/>
        </w:rPr>
      </w:pPr>
    </w:p>
    <w:p w:rsidR="00541120" w:rsidRPr="00541120" w:rsidRDefault="00541120" w:rsidP="00541120">
      <w:pPr>
        <w:jc w:val="both"/>
        <w:rPr>
          <w:rFonts w:eastAsia="Calibri" w:cs="Times New Roman"/>
          <w:lang w:val="sr-Cyrl-RS"/>
        </w:rPr>
      </w:pPr>
      <w:r w:rsidRPr="00541120">
        <w:rPr>
          <w:rFonts w:eastAsia="Calibri" w:cs="Times New Roman"/>
          <w:lang w:val="sr-Cyrl-RS"/>
        </w:rPr>
        <w:t>- на  члан 54. са исправкама,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541120" w:rsidRPr="00541120" w:rsidRDefault="00541120" w:rsidP="00541120">
      <w:pPr>
        <w:jc w:val="both"/>
        <w:rPr>
          <w:rFonts w:eastAsia="Calibri" w:cs="Times New Roman"/>
          <w:lang w:val="sr-Cyrl-RS"/>
        </w:rPr>
      </w:pPr>
      <w:r w:rsidRPr="00541120">
        <w:rPr>
          <w:rFonts w:eastAsia="Times New Roman" w:cs="Times New Roman"/>
          <w:szCs w:val="24"/>
          <w:lang w:val="sr-Cyrl-RS"/>
        </w:rPr>
        <w:t xml:space="preserve">- на члан 56. са исправкама, </w:t>
      </w:r>
      <w:r w:rsidRPr="00541120">
        <w:rPr>
          <w:rFonts w:eastAsia="Calibri" w:cs="Times New Roman"/>
          <w:lang w:val="sr-Cyrl-RS"/>
        </w:rPr>
        <w:t>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541120" w:rsidRPr="00541120" w:rsidRDefault="00541120" w:rsidP="00541120">
      <w:pPr>
        <w:jc w:val="both"/>
        <w:rPr>
          <w:rFonts w:eastAsia="Calibri" w:cs="Times New Roman"/>
          <w:lang w:val="sr-Cyrl-RS"/>
        </w:rPr>
      </w:pPr>
    </w:p>
    <w:p w:rsidR="00541120" w:rsidRPr="00541120" w:rsidRDefault="00541120" w:rsidP="00541120">
      <w:pPr>
        <w:spacing w:after="120"/>
        <w:ind w:firstLine="720"/>
        <w:jc w:val="both"/>
        <w:rPr>
          <w:rFonts w:eastAsia="Calibri" w:cs="Times New Roman"/>
          <w:szCs w:val="24"/>
        </w:rPr>
      </w:pPr>
      <w:r w:rsidRPr="00541120">
        <w:rPr>
          <w:rFonts w:eastAsia="Calibri" w:cs="Times New Roman"/>
          <w:szCs w:val="24"/>
          <w:lang w:val="sr-Cyrl-CS"/>
        </w:rPr>
        <w:t>За известиоца Одбора на седници Народне скупштине одређен је председник Одбора.</w:t>
      </w:r>
    </w:p>
    <w:p w:rsidR="00541120" w:rsidRPr="00541120" w:rsidRDefault="00541120" w:rsidP="00541120">
      <w:pPr>
        <w:spacing w:after="120"/>
        <w:ind w:firstLine="720"/>
        <w:jc w:val="both"/>
        <w:rPr>
          <w:rFonts w:eastAsia="Calibri" w:cs="Times New Roman"/>
          <w:szCs w:val="24"/>
          <w:lang w:val="sr-Cyrl-RS"/>
        </w:rPr>
      </w:pPr>
    </w:p>
    <w:p w:rsidR="00541120" w:rsidRPr="00541120" w:rsidRDefault="00541120" w:rsidP="00541120">
      <w:pPr>
        <w:ind w:left="5760"/>
        <w:jc w:val="center"/>
        <w:rPr>
          <w:rFonts w:eastAsia="Calibri" w:cs="Times New Roman"/>
          <w:szCs w:val="24"/>
          <w:lang w:val="sr-Cyrl-CS"/>
        </w:rPr>
      </w:pPr>
      <w:r w:rsidRPr="00541120">
        <w:rPr>
          <w:rFonts w:eastAsia="Calibri" w:cs="Times New Roman"/>
          <w:szCs w:val="24"/>
          <w:lang w:val="sr-Cyrl-CS"/>
        </w:rPr>
        <w:t>ПРЕДСЕДНИК</w:t>
      </w:r>
    </w:p>
    <w:p w:rsidR="00541120" w:rsidRPr="00541120" w:rsidRDefault="00541120" w:rsidP="00541120">
      <w:pPr>
        <w:ind w:left="5760"/>
        <w:jc w:val="center"/>
        <w:rPr>
          <w:rFonts w:eastAsia="Calibri" w:cs="Times New Roman"/>
          <w:szCs w:val="24"/>
          <w:lang w:val="sr-Cyrl-RS"/>
        </w:rPr>
      </w:pPr>
    </w:p>
    <w:p w:rsidR="00541120" w:rsidRPr="00541120" w:rsidRDefault="00541120" w:rsidP="00541120">
      <w:pPr>
        <w:rPr>
          <w:rFonts w:eastAsia="Calibri" w:cs="Times New Roman"/>
        </w:rPr>
      </w:pPr>
      <w:r w:rsidRPr="00541120">
        <w:rPr>
          <w:rFonts w:eastAsia="Calibri" w:cs="Times New Roman"/>
          <w:szCs w:val="24"/>
          <w:lang w:val="sr-Cyrl-RS"/>
        </w:rPr>
        <w:t xml:space="preserve">                                                                                                      др Александар Мартиновић</w:t>
      </w:r>
    </w:p>
    <w:p w:rsidR="00541120" w:rsidRPr="00541120" w:rsidRDefault="00541120" w:rsidP="00541120">
      <w:pPr>
        <w:rPr>
          <w:rFonts w:eastAsia="Calibri" w:cs="Times New Roman"/>
        </w:rPr>
      </w:pPr>
    </w:p>
    <w:p w:rsidR="00541120" w:rsidRPr="00541120" w:rsidRDefault="00541120" w:rsidP="00541120">
      <w:pPr>
        <w:rPr>
          <w:rFonts w:eastAsia="Calibri" w:cs="Times New Roman"/>
          <w:lang w:val="sr-Cyrl-RS"/>
        </w:rPr>
      </w:pPr>
      <w:bookmarkStart w:id="0" w:name="_GoBack"/>
      <w:bookmarkEnd w:id="0"/>
    </w:p>
    <w:sectPr w:rsidR="00541120" w:rsidRPr="005411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04"/>
    <w:rsid w:val="001378E5"/>
    <w:rsid w:val="00541120"/>
    <w:rsid w:val="007A3E7A"/>
    <w:rsid w:val="0087253E"/>
    <w:rsid w:val="00DA3D04"/>
    <w:rsid w:val="00FD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D0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D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D0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D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Sandra Stankovic</cp:lastModifiedBy>
  <cp:revision>6</cp:revision>
  <dcterms:created xsi:type="dcterms:W3CDTF">2016-01-22T14:36:00Z</dcterms:created>
  <dcterms:modified xsi:type="dcterms:W3CDTF">2016-02-04T13:25:00Z</dcterms:modified>
</cp:coreProperties>
</file>